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093FC4A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33CBC">
              <w:rPr>
                <w:rFonts w:ascii="Cambria" w:hAnsi="Cambria"/>
                <w:color w:val="000000"/>
                <w:sz w:val="28"/>
              </w:rPr>
              <w:t>19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33CBC">
              <w:rPr>
                <w:rFonts w:ascii="Cambria" w:hAnsi="Cambria"/>
                <w:color w:val="000000"/>
                <w:sz w:val="28"/>
              </w:rPr>
              <w:t xml:space="preserve">March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04CFFE1F" w:rsidR="00D22786" w:rsidRDefault="00933CBC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D22786">
              <w:rPr>
                <w:rFonts w:ascii="Cambria" w:hAnsi="Cambria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Deanna Golem-Imlay</w:t>
            </w:r>
          </w:p>
          <w:p w14:paraId="1945AED3" w14:textId="2C4BA34B" w:rsidR="0055307B" w:rsidRDefault="00933CBC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Chief, Centralized Asset Management</w:t>
            </w:r>
            <w:r w:rsidR="00D22786" w:rsidRPr="00D22786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HQ AFMC</w:t>
            </w:r>
            <w:r w:rsidR="00D22786" w:rsidRPr="00D22786">
              <w:rPr>
                <w:rFonts w:ascii="Cambria" w:hAnsi="Cambria"/>
                <w:color w:val="000000"/>
                <w:sz w:val="28"/>
                <w:szCs w:val="28"/>
              </w:rPr>
              <w:t>/FM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064EA5C" w:rsidR="00944C66" w:rsidRPr="002B1BD8" w:rsidRDefault="00933CBC" w:rsidP="00D227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CAM Budget Programs Overview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6261FE0" w:rsidR="00785B88" w:rsidRPr="00C22F33" w:rsidRDefault="00933CBC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WPAFB USO Center Auditorium, </w:t>
            </w:r>
            <w:proofErr w:type="spellStart"/>
            <w:r>
              <w:rPr>
                <w:b/>
                <w:bCs/>
                <w:sz w:val="28"/>
                <w:szCs w:val="28"/>
              </w:rPr>
              <w:t>Bldg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1222</w:t>
            </w:r>
            <w:r w:rsidR="00785B88"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WPAFB</w:t>
            </w:r>
            <w:bookmarkStart w:id="0" w:name="_GoBack"/>
            <w:bookmarkEnd w:id="0"/>
            <w:r w:rsidR="00785B88"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643F" w14:textId="77777777" w:rsidR="00FA21E6" w:rsidRDefault="00FA21E6">
      <w:r>
        <w:separator/>
      </w:r>
    </w:p>
  </w:endnote>
  <w:endnote w:type="continuationSeparator" w:id="0">
    <w:p w14:paraId="5CD2FE69" w14:textId="77777777" w:rsidR="00FA21E6" w:rsidRDefault="00F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DB6C" w14:textId="77777777" w:rsidR="00FA21E6" w:rsidRDefault="00FA21E6">
      <w:r>
        <w:separator/>
      </w:r>
    </w:p>
  </w:footnote>
  <w:footnote w:type="continuationSeparator" w:id="0">
    <w:p w14:paraId="14D291B5" w14:textId="77777777" w:rsidR="00FA21E6" w:rsidRDefault="00FA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21</cp:revision>
  <cp:lastPrinted>2010-07-09T15:40:00Z</cp:lastPrinted>
  <dcterms:created xsi:type="dcterms:W3CDTF">2016-12-07T15:10:00Z</dcterms:created>
  <dcterms:modified xsi:type="dcterms:W3CDTF">2019-03-28T14:25:00Z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