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DAE" w:rsidRDefault="00FF1DAE">
      <w:pPr>
        <w:rPr>
          <w:sz w:val="36"/>
        </w:rPr>
      </w:pPr>
      <w:bookmarkStart w:id="0" w:name="_GoBack"/>
      <w:bookmarkEnd w:id="0"/>
      <w:r>
        <w:tab/>
      </w:r>
      <w:r>
        <w:tab/>
      </w:r>
      <w:r>
        <w:tab/>
      </w:r>
      <w:r>
        <w:tab/>
      </w:r>
      <w:r>
        <w:rPr>
          <w:sz w:val="36"/>
        </w:rPr>
        <w:t>Bradley A. Lantz</w:t>
      </w:r>
    </w:p>
    <w:p w:rsidR="00FF1DAE" w:rsidRDefault="00FF1DAE"/>
    <w:p w:rsidR="00FF1DAE" w:rsidRDefault="00FF1DAE"/>
    <w:p w:rsidR="00F65B28" w:rsidRDefault="00F65B28" w:rsidP="00372A15"/>
    <w:p w:rsidR="003711DB" w:rsidRPr="00D3000B" w:rsidRDefault="00014464" w:rsidP="00D3000B">
      <w:r>
        <w:t>Mr. Lantz is currently the Program Manager for DLAs Enterprise Business System</w:t>
      </w:r>
      <w:r w:rsidR="00F707DD">
        <w:t xml:space="preserve"> which is an Enterprise Resource Planning (SAP) based system that powers </w:t>
      </w:r>
      <w:r w:rsidR="00F707DD" w:rsidRPr="00F707DD">
        <w:t xml:space="preserve">DLA’s $40B </w:t>
      </w:r>
      <w:r w:rsidR="00F707DD">
        <w:t xml:space="preserve">supply chain </w:t>
      </w:r>
      <w:r w:rsidR="00F707DD" w:rsidRPr="00F707DD">
        <w:t>business</w:t>
      </w:r>
      <w:r w:rsidR="00F707DD">
        <w:t>.  It enables the p</w:t>
      </w:r>
      <w:r w:rsidR="00D3000B" w:rsidRPr="00D3000B">
        <w:t>rocessing an average of 97,095 orders per day</w:t>
      </w:r>
      <w:r w:rsidR="00F707DD">
        <w:t>, a</w:t>
      </w:r>
      <w:r w:rsidR="00D3000B" w:rsidRPr="00D3000B">
        <w:t>warding an average of 10,311 contract actions per day</w:t>
      </w:r>
      <w:r w:rsidR="00F707DD">
        <w:t>; m</w:t>
      </w:r>
      <w:r w:rsidR="00D3000B" w:rsidRPr="00D3000B">
        <w:t xml:space="preserve">anaging nearly 13M items through </w:t>
      </w:r>
      <w:r w:rsidR="00F707DD">
        <w:t>n</w:t>
      </w:r>
      <w:r w:rsidR="00D3000B" w:rsidRPr="00D3000B">
        <w:t xml:space="preserve">ine supply chains </w:t>
      </w:r>
      <w:r w:rsidR="00F707DD">
        <w:t>and s</w:t>
      </w:r>
      <w:r w:rsidR="00D3000B" w:rsidRPr="00D3000B">
        <w:t>upporting</w:t>
      </w:r>
      <w:r w:rsidR="00F707DD">
        <w:t xml:space="preserve"> more than 2,432 Weapon Systems.  </w:t>
      </w:r>
    </w:p>
    <w:p w:rsidR="003711DB" w:rsidRDefault="003711DB" w:rsidP="00372A15"/>
    <w:p w:rsidR="003711DB" w:rsidRDefault="003711DB">
      <w:r>
        <w:t xml:space="preserve">Prior to his current assignment, Mr. Lantz was the </w:t>
      </w:r>
      <w:r w:rsidR="00FF1DAE">
        <w:t xml:space="preserve">Director of </w:t>
      </w:r>
      <w:r w:rsidR="00B2486A">
        <w:t xml:space="preserve">DLA </w:t>
      </w:r>
      <w:r w:rsidR="004803F6">
        <w:t>Enterprise Infrastructure Services</w:t>
      </w:r>
      <w:r>
        <w:t xml:space="preserve"> </w:t>
      </w:r>
      <w:r w:rsidR="00014464">
        <w:t xml:space="preserve">which covered </w:t>
      </w:r>
      <w:r w:rsidRPr="003711DB">
        <w:t xml:space="preserve">Enterprise Help Desk (EHD), Desktop Support, Contingency IT Operations, Network and Telecommunication Services, and Technology Foundation Services. Reporting to the Chief Information Officer (CIO), span of control covers 17 Data Centers, 50,000 IT assets, $300M budget and 810 IT professionals geographically dispersed supporting 38,000 end users/desktops worldwide. Major initiatives include data center consolidation, modern desktop, cloud and mobile computing. </w:t>
      </w:r>
    </w:p>
    <w:p w:rsidR="004803F6" w:rsidRDefault="004803F6"/>
    <w:p w:rsidR="004803F6" w:rsidRDefault="009300BB" w:rsidP="004803F6">
      <w:r>
        <w:t xml:space="preserve">During </w:t>
      </w:r>
      <w:r w:rsidR="004803F6">
        <w:t xml:space="preserve">2008 through 2015, Mr. Lantz was the Director of DLA Transaction Services located at WPAFB, OH.  He </w:t>
      </w:r>
      <w:r>
        <w:t xml:space="preserve">was </w:t>
      </w:r>
      <w:r w:rsidR="004803F6">
        <w:t>responsible for processing 10 Billion transactions annually supporting over 265,000 Do</w:t>
      </w:r>
      <w:r>
        <w:t xml:space="preserve">D and Private Sector Customers </w:t>
      </w:r>
      <w:r w:rsidR="003711DB" w:rsidRPr="003711DB">
        <w:t xml:space="preserve">and Foreign Military Sales (FMS) customers. </w:t>
      </w:r>
      <w:r w:rsidR="004803F6">
        <w:t xml:space="preserve">   </w:t>
      </w:r>
    </w:p>
    <w:p w:rsidR="00B2486A" w:rsidRDefault="00B2486A"/>
    <w:p w:rsidR="00F65B28" w:rsidRDefault="00F65B28" w:rsidP="00F65B28">
      <w:r>
        <w:t xml:space="preserve">A native of Dayton, Ohio, Mr. Lantz earned a </w:t>
      </w:r>
      <w:r w:rsidR="003711DB">
        <w:t>Bachelor’s</w:t>
      </w:r>
      <w:r>
        <w:t xml:space="preserve"> degree in Engineering </w:t>
      </w:r>
    </w:p>
    <w:p w:rsidR="00F65B28" w:rsidRDefault="00F65B28" w:rsidP="00F65B28">
      <w:r>
        <w:t xml:space="preserve">Technology from the University of Dayton and Master’s Degree from Central </w:t>
      </w:r>
    </w:p>
    <w:p w:rsidR="00F65B28" w:rsidRDefault="00F65B28" w:rsidP="00F65B28">
      <w:r>
        <w:t>Michigan University</w:t>
      </w:r>
      <w:r w:rsidR="003711DB">
        <w:t xml:space="preserve">.  </w:t>
      </w:r>
      <w:r>
        <w:t xml:space="preserve">He attended Executive Leadership training at Harvard, </w:t>
      </w:r>
    </w:p>
    <w:p w:rsidR="00F65B28" w:rsidRDefault="00F65B28" w:rsidP="00F65B28">
      <w:r>
        <w:lastRenderedPageBreak/>
        <w:t xml:space="preserve">JFK School of Government and completed the Leadership for a Democratic Society program at the Federal Executive Institute (FEI) in Charlottesville, VA. </w:t>
      </w:r>
      <w:r w:rsidR="003711DB">
        <w:t xml:space="preserve"> He currently holds a professional certification in Global Information Assurance.</w:t>
      </w:r>
      <w:r w:rsidR="009300BB" w:rsidRPr="009300BB">
        <w:t xml:space="preserve"> </w:t>
      </w:r>
    </w:p>
    <w:p w:rsidR="00014464" w:rsidRDefault="00FF1DAE">
      <w:r>
        <w:t xml:space="preserve">  </w:t>
      </w:r>
    </w:p>
    <w:p w:rsidR="00014464" w:rsidRDefault="00014464" w:rsidP="00014464"/>
    <w:p w:rsidR="00014464" w:rsidRDefault="00014464" w:rsidP="00014464"/>
    <w:p w:rsidR="00FF1DAE" w:rsidRPr="00014464" w:rsidRDefault="00014464" w:rsidP="00014464">
      <w:pPr>
        <w:tabs>
          <w:tab w:val="left" w:pos="900"/>
        </w:tabs>
      </w:pPr>
      <w:r>
        <w:tab/>
      </w:r>
    </w:p>
    <w:sectPr w:rsidR="00FF1DAE" w:rsidRPr="00014464">
      <w:pgSz w:w="12240" w:h="15840"/>
      <w:pgMar w:top="1008" w:right="180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DAA"/>
    <w:rsid w:val="0000287A"/>
    <w:rsid w:val="00014464"/>
    <w:rsid w:val="000C747F"/>
    <w:rsid w:val="00186662"/>
    <w:rsid w:val="001E42DE"/>
    <w:rsid w:val="002052DC"/>
    <w:rsid w:val="00206703"/>
    <w:rsid w:val="003455FE"/>
    <w:rsid w:val="003711DB"/>
    <w:rsid w:val="00372A15"/>
    <w:rsid w:val="003E3E0E"/>
    <w:rsid w:val="00403C29"/>
    <w:rsid w:val="004803F6"/>
    <w:rsid w:val="00565AB0"/>
    <w:rsid w:val="005D7810"/>
    <w:rsid w:val="00642ABB"/>
    <w:rsid w:val="007F0CF2"/>
    <w:rsid w:val="00857AA0"/>
    <w:rsid w:val="00901DAA"/>
    <w:rsid w:val="009300BB"/>
    <w:rsid w:val="00954F1F"/>
    <w:rsid w:val="00A34CAC"/>
    <w:rsid w:val="00B2486A"/>
    <w:rsid w:val="00C14167"/>
    <w:rsid w:val="00D3000B"/>
    <w:rsid w:val="00DD3606"/>
    <w:rsid w:val="00E050A5"/>
    <w:rsid w:val="00E5440D"/>
    <w:rsid w:val="00F65B28"/>
    <w:rsid w:val="00F707DD"/>
    <w:rsid w:val="00FF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7D60091-98B3-48F2-951D-98D42540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002384">
      <w:bodyDiv w:val="1"/>
      <w:marLeft w:val="0"/>
      <w:marRight w:val="0"/>
      <w:marTop w:val="0"/>
      <w:marBottom w:val="0"/>
      <w:divBdr>
        <w:top w:val="none" w:sz="0" w:space="0" w:color="auto"/>
        <w:left w:val="none" w:sz="0" w:space="0" w:color="auto"/>
        <w:bottom w:val="none" w:sz="0" w:space="0" w:color="auto"/>
        <w:right w:val="none" w:sz="0" w:space="0" w:color="auto"/>
      </w:divBdr>
      <w:divsChild>
        <w:div w:id="1274633402">
          <w:marLeft w:val="720"/>
          <w:marRight w:val="0"/>
          <w:marTop w:val="0"/>
          <w:marBottom w:val="0"/>
          <w:divBdr>
            <w:top w:val="none" w:sz="0" w:space="0" w:color="auto"/>
            <w:left w:val="none" w:sz="0" w:space="0" w:color="auto"/>
            <w:bottom w:val="none" w:sz="0" w:space="0" w:color="auto"/>
            <w:right w:val="none" w:sz="0" w:space="0" w:color="auto"/>
          </w:divBdr>
        </w:div>
        <w:div w:id="1497458774">
          <w:marLeft w:val="1166"/>
          <w:marRight w:val="0"/>
          <w:marTop w:val="0"/>
          <w:marBottom w:val="0"/>
          <w:divBdr>
            <w:top w:val="none" w:sz="0" w:space="0" w:color="auto"/>
            <w:left w:val="none" w:sz="0" w:space="0" w:color="auto"/>
            <w:bottom w:val="none" w:sz="0" w:space="0" w:color="auto"/>
            <w:right w:val="none" w:sz="0" w:space="0" w:color="auto"/>
          </w:divBdr>
        </w:div>
        <w:div w:id="196118012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FF713706321941B0BF5D2FF6EFCC92" ma:contentTypeVersion="0" ma:contentTypeDescription="Create a new document." ma:contentTypeScope="" ma:versionID="d9aecd4a8f559f355caee71c801bc53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08A4B-7F72-4B96-95D8-C3A9D540A360}"/>
</file>

<file path=customXml/itemProps2.xml><?xml version="1.0" encoding="utf-8"?>
<ds:datastoreItem xmlns:ds="http://schemas.openxmlformats.org/officeDocument/2006/customXml" ds:itemID="{2F74C413-3690-4B8F-9CB4-2562AA74414B}"/>
</file>

<file path=customXml/itemProps3.xml><?xml version="1.0" encoding="utf-8"?>
<ds:datastoreItem xmlns:ds="http://schemas.openxmlformats.org/officeDocument/2006/customXml" ds:itemID="{71AC0BFA-D82E-4810-A399-2AB5F0EADA92}"/>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Bradley A</vt:lpstr>
    </vt:vector>
  </TitlesOfParts>
  <Company>DLA-DSCC</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Bradley A</dc:title>
  <dc:subject/>
  <dc:creator>Jenniffer Lynne Evans</dc:creator>
  <cp:keywords/>
  <cp:lastModifiedBy>Terrian, Karla M CIV DLA FINANCE (US)</cp:lastModifiedBy>
  <cp:revision>3</cp:revision>
  <cp:lastPrinted>2003-03-12T21:47:00Z</cp:lastPrinted>
  <dcterms:created xsi:type="dcterms:W3CDTF">2019-05-15T19:01:00Z</dcterms:created>
  <dcterms:modified xsi:type="dcterms:W3CDTF">2019-05-15T19:01:00Z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0x01010061FF713706321941B0BF5D2FF6EFCC92</vt:lpwstr>
  </property>
</Properties>
</file>